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64B06" w14:textId="65F838F4" w:rsidR="009333A2" w:rsidRPr="008C1A6F" w:rsidRDefault="005626B7" w:rsidP="002114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C1A6F">
        <w:rPr>
          <w:rFonts w:ascii="Arial" w:hAnsi="Arial" w:cs="Arial"/>
          <w:b/>
          <w:sz w:val="32"/>
          <w:szCs w:val="32"/>
        </w:rPr>
        <w:t xml:space="preserve">Problème </w:t>
      </w:r>
      <w:r w:rsidR="00F7149E">
        <w:rPr>
          <w:rFonts w:ascii="Arial" w:hAnsi="Arial" w:cs="Arial"/>
          <w:b/>
          <w:sz w:val="32"/>
          <w:szCs w:val="32"/>
        </w:rPr>
        <w:t>18</w:t>
      </w:r>
      <w:r w:rsidR="00BF4D7E">
        <w:rPr>
          <w:rFonts w:ascii="Arial" w:hAnsi="Arial" w:cs="Arial"/>
          <w:b/>
          <w:sz w:val="32"/>
          <w:szCs w:val="32"/>
        </w:rPr>
        <w:t xml:space="preserve">3 </w:t>
      </w:r>
      <w:r w:rsidR="00F7149E">
        <w:rPr>
          <w:rFonts w:ascii="Arial" w:hAnsi="Arial" w:cs="Arial"/>
          <w:b/>
          <w:sz w:val="32"/>
          <w:szCs w:val="32"/>
        </w:rPr>
        <w:t xml:space="preserve">– </w:t>
      </w:r>
      <w:r w:rsidR="00BF4D7E">
        <w:rPr>
          <w:rFonts w:ascii="Arial" w:hAnsi="Arial" w:cs="Arial"/>
          <w:b/>
          <w:sz w:val="32"/>
          <w:szCs w:val="32"/>
        </w:rPr>
        <w:t>L’angle du wheeling</w:t>
      </w:r>
    </w:p>
    <w:p w14:paraId="394039D1" w14:textId="77777777" w:rsidR="00211426" w:rsidRDefault="00211426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F4660FF" w14:textId="2C6EBF5E" w:rsidR="000E7903" w:rsidRDefault="0058583F" w:rsidP="00BF4D7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BF4D7E">
        <w:rPr>
          <w:rFonts w:ascii="Arial" w:hAnsi="Arial" w:cs="Arial"/>
          <w:b/>
          <w:bCs/>
          <w:color w:val="000000"/>
        </w:rPr>
        <w:t>Sixième/Cycle 3</w:t>
      </w:r>
      <w:r w:rsidR="00BF4D7E">
        <w:rPr>
          <w:rFonts w:ascii="Arial" w:hAnsi="Arial" w:cs="Arial"/>
          <w:b/>
          <w:bCs/>
          <w:color w:val="000000"/>
        </w:rPr>
        <w:br/>
        <w:t>Chapitres : Angles</w:t>
      </w:r>
      <w:r w:rsidR="00BF4D7E">
        <w:rPr>
          <w:rFonts w:ascii="Arial" w:hAnsi="Arial" w:cs="Arial"/>
          <w:b/>
          <w:bCs/>
          <w:color w:val="000000"/>
        </w:rPr>
        <w:br/>
        <w:t>Inédit, publié le 29/12/2020</w:t>
      </w:r>
    </w:p>
    <w:p w14:paraId="2FB0376A" w14:textId="164AB52D" w:rsidR="00BF4D7E" w:rsidRDefault="00BF4D7E" w:rsidP="00BF4D7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4B1546C1" w14:textId="6F1EEFAA" w:rsidR="00BF4D7E" w:rsidRDefault="00BF4D7E" w:rsidP="00BF4D7E">
      <w:pPr>
        <w:widowControl w:val="0"/>
        <w:spacing w:line="280" w:lineRule="atLeast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4F50EF07" w14:textId="1DC0553C" w:rsidR="00BF4D7E" w:rsidRDefault="00F84FE1" w:rsidP="00BF4D7E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noProof/>
          <w:color w:val="000000"/>
          <w:sz w:val="18"/>
          <w:szCs w:val="18"/>
        </w:rPr>
        <w:drawing>
          <wp:inline distT="0" distB="0" distL="0" distR="0" wp14:anchorId="7692A3A7" wp14:editId="7E3135D2">
            <wp:extent cx="6659880" cy="3479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6F1A7" w14:textId="77777777" w:rsidR="006614D1" w:rsidRPr="003511E4" w:rsidRDefault="006614D1" w:rsidP="00BF4D7E">
      <w:pPr>
        <w:widowControl w:val="0"/>
        <w:spacing w:line="280" w:lineRule="atLeast"/>
        <w:rPr>
          <w:rFonts w:ascii="Arial" w:hAnsi="Arial" w:cs="Arial"/>
          <w:i/>
          <w:iCs/>
          <w:color w:val="000000"/>
        </w:rPr>
      </w:pPr>
    </w:p>
    <w:p w14:paraId="2C47CEA8" w14:textId="1993D668" w:rsidR="00BF4D7E" w:rsidRDefault="006614D1" w:rsidP="006614D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y a toujours une certaine fierté à savoir réussir un wheeling, cette figure en vélo (ou pour d’autres à moto) qui consiste à savoir rouler sur la roue arrière. Pour peu qu’on ne pren</w:t>
      </w:r>
      <w:r w:rsidR="00C775DB">
        <w:rPr>
          <w:rFonts w:ascii="Arial" w:hAnsi="Arial" w:cs="Arial"/>
          <w:color w:val="000000"/>
        </w:rPr>
        <w:t>ne</w:t>
      </w:r>
      <w:r>
        <w:rPr>
          <w:rFonts w:ascii="Arial" w:hAnsi="Arial" w:cs="Arial"/>
          <w:color w:val="000000"/>
        </w:rPr>
        <w:t xml:space="preserve"> pas trop de risques - par exemple en </w:t>
      </w:r>
      <w:r w:rsidR="00675B1D">
        <w:rPr>
          <w:rFonts w:ascii="Arial" w:hAnsi="Arial" w:cs="Arial"/>
          <w:color w:val="000000"/>
        </w:rPr>
        <w:t>évitant</w:t>
      </w:r>
      <w:r w:rsidR="00C775DB">
        <w:rPr>
          <w:rFonts w:ascii="Arial" w:hAnsi="Arial" w:cs="Arial"/>
          <w:color w:val="000000"/>
        </w:rPr>
        <w:t xml:space="preserve"> un wheeling</w:t>
      </w:r>
      <w:r>
        <w:rPr>
          <w:rFonts w:ascii="Arial" w:hAnsi="Arial" w:cs="Arial"/>
          <w:color w:val="000000"/>
        </w:rPr>
        <w:t xml:space="preserve"> sur la chaussée, ou avec des personnes à proximité – et qu’on s’entraîne un peu, il y a toujours un petit effet spectaculaire. Dans ce problème, nous allons suivre ce que peut faire Félix, un collégien qui est déjà en mesure de faire un wheeling avec son vélo.</w:t>
      </w:r>
    </w:p>
    <w:p w14:paraId="5BE2B64C" w14:textId="07EC6918" w:rsidR="006614D1" w:rsidRDefault="006614D1" w:rsidP="006614D1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EDBCBAC" w14:textId="77777777" w:rsidR="007F5BF2" w:rsidRDefault="006614D1" w:rsidP="007D0CA8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 situation est modélisée en </w:t>
      </w:r>
      <w:r w:rsidRPr="0015059F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 xml:space="preserve">. </w:t>
      </w:r>
      <w:r w:rsidR="00276AE0">
        <w:rPr>
          <w:rFonts w:ascii="Arial" w:hAnsi="Arial" w:cs="Arial"/>
          <w:color w:val="000000"/>
        </w:rPr>
        <w:t xml:space="preserve">Dans la situation initiale, </w:t>
      </w:r>
      <w:r>
        <w:rPr>
          <w:rFonts w:ascii="Arial" w:hAnsi="Arial" w:cs="Arial"/>
          <w:color w:val="000000"/>
        </w:rPr>
        <w:t xml:space="preserve">Félix </w:t>
      </w:r>
      <w:r w:rsidR="00276AE0">
        <w:rPr>
          <w:rFonts w:ascii="Arial" w:hAnsi="Arial" w:cs="Arial"/>
          <w:color w:val="000000"/>
        </w:rPr>
        <w:t xml:space="preserve">fait tenir </w:t>
      </w:r>
      <w:r>
        <w:rPr>
          <w:rFonts w:ascii="Arial" w:hAnsi="Arial" w:cs="Arial"/>
          <w:color w:val="000000"/>
        </w:rPr>
        <w:t>son vélo sur la roue arrière, représentée par un cercle (C</w:t>
      </w:r>
      <w:r>
        <w:rPr>
          <w:rFonts w:ascii="Arial" w:hAnsi="Arial" w:cs="Arial"/>
          <w:color w:val="000000"/>
          <w:vertAlign w:val="subscript"/>
        </w:rPr>
        <w:t>1</w:t>
      </w:r>
      <w:r>
        <w:rPr>
          <w:rFonts w:ascii="Arial" w:hAnsi="Arial" w:cs="Arial"/>
          <w:color w:val="000000"/>
        </w:rPr>
        <w:t>) de centre O</w:t>
      </w:r>
      <w:r>
        <w:rPr>
          <w:rFonts w:ascii="Arial" w:hAnsi="Arial" w:cs="Arial"/>
          <w:color w:val="000000"/>
          <w:vertAlign w:val="subscript"/>
        </w:rPr>
        <w:t>1</w:t>
      </w:r>
      <w:r w:rsidR="00AF4389">
        <w:rPr>
          <w:rFonts w:ascii="Arial" w:hAnsi="Arial" w:cs="Arial"/>
          <w:color w:val="000000"/>
          <w:vertAlign w:val="subscript"/>
        </w:rPr>
        <w:t xml:space="preserve">, </w:t>
      </w:r>
      <w:r w:rsidR="00AF4389">
        <w:rPr>
          <w:rFonts w:ascii="Arial" w:hAnsi="Arial" w:cs="Arial"/>
          <w:color w:val="000000"/>
        </w:rPr>
        <w:t>et lève sa roue avant, représentée par un cercle (C</w:t>
      </w:r>
      <w:r w:rsidR="00AF4389">
        <w:rPr>
          <w:rFonts w:ascii="Arial" w:hAnsi="Arial" w:cs="Arial"/>
          <w:color w:val="000000"/>
          <w:vertAlign w:val="subscript"/>
        </w:rPr>
        <w:t>2</w:t>
      </w:r>
      <w:r w:rsidR="00AF4389">
        <w:rPr>
          <w:rFonts w:ascii="Arial" w:hAnsi="Arial" w:cs="Arial"/>
          <w:color w:val="000000"/>
        </w:rPr>
        <w:t>) de centre O</w:t>
      </w:r>
      <w:r w:rsidR="00AF4389">
        <w:rPr>
          <w:rFonts w:ascii="Arial" w:hAnsi="Arial" w:cs="Arial"/>
          <w:color w:val="000000"/>
          <w:vertAlign w:val="subscript"/>
        </w:rPr>
        <w:t>2</w:t>
      </w:r>
      <w:r w:rsidR="00276AE0">
        <w:rPr>
          <w:rFonts w:ascii="Arial" w:hAnsi="Arial" w:cs="Arial"/>
          <w:color w:val="000000"/>
        </w:rPr>
        <w:t>.</w:t>
      </w:r>
      <w:r w:rsidR="00AF4389">
        <w:rPr>
          <w:rFonts w:ascii="Arial" w:hAnsi="Arial" w:cs="Arial"/>
          <w:color w:val="000000"/>
          <w:vertAlign w:val="subscript"/>
        </w:rPr>
        <w:t xml:space="preserve"> </w:t>
      </w:r>
      <w:r w:rsidR="00AF4389">
        <w:rPr>
          <w:rFonts w:ascii="Arial" w:hAnsi="Arial" w:cs="Arial"/>
          <w:color w:val="000000"/>
        </w:rPr>
        <w:t>Bien que le vélo soit en mouvement permanent, on considèrera durant tout le problème que la roue arrière est fixe et</w:t>
      </w:r>
      <w:r w:rsidR="00276AE0">
        <w:rPr>
          <w:rFonts w:ascii="Arial" w:hAnsi="Arial" w:cs="Arial"/>
          <w:color w:val="000000"/>
        </w:rPr>
        <w:t xml:space="preserve"> que</w:t>
      </w:r>
      <w:r w:rsidR="00AF4389">
        <w:rPr>
          <w:rFonts w:ascii="Arial" w:hAnsi="Arial" w:cs="Arial"/>
          <w:color w:val="000000"/>
        </w:rPr>
        <w:t xml:space="preserve"> seule la roue avant se lève ou se baisse. </w:t>
      </w:r>
    </w:p>
    <w:p w14:paraId="44108027" w14:textId="29D5EC6D" w:rsidR="00834714" w:rsidRPr="007D0CA8" w:rsidRDefault="00B27C02" w:rsidP="007D0CA8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On </w:t>
      </w:r>
      <w:r w:rsidR="00874314">
        <w:rPr>
          <w:rFonts w:ascii="Arial" w:hAnsi="Arial" w:cs="Arial"/>
          <w:color w:val="000000"/>
        </w:rPr>
        <w:t>appelle</w:t>
      </w:r>
      <w:r>
        <w:rPr>
          <w:rFonts w:ascii="Arial" w:hAnsi="Arial" w:cs="Arial"/>
          <w:color w:val="000000"/>
        </w:rPr>
        <w:t xml:space="preserve"> [</w:t>
      </w:r>
      <w:r w:rsidR="00AF4389">
        <w:rPr>
          <w:rFonts w:ascii="Arial" w:hAnsi="Arial" w:cs="Arial"/>
          <w:color w:val="000000"/>
        </w:rPr>
        <w:t>O</w:t>
      </w:r>
      <w:r w:rsidR="00AF4389">
        <w:rPr>
          <w:rFonts w:ascii="Arial" w:hAnsi="Arial" w:cs="Arial"/>
          <w:color w:val="000000"/>
          <w:vertAlign w:val="subscript"/>
        </w:rPr>
        <w:t>1</w:t>
      </w:r>
      <w:r w:rsidR="00AF4389">
        <w:rPr>
          <w:rFonts w:ascii="Arial" w:hAnsi="Arial" w:cs="Arial"/>
          <w:color w:val="000000"/>
        </w:rPr>
        <w:t>x</w:t>
      </w:r>
      <w:r>
        <w:rPr>
          <w:rFonts w:ascii="Arial" w:hAnsi="Arial" w:cs="Arial"/>
          <w:color w:val="000000"/>
        </w:rPr>
        <w:t>)</w:t>
      </w:r>
      <w:r w:rsidR="00874314">
        <w:rPr>
          <w:rFonts w:ascii="Arial" w:hAnsi="Arial" w:cs="Arial"/>
          <w:color w:val="000000"/>
        </w:rPr>
        <w:t xml:space="preserve"> une demi-droite</w:t>
      </w:r>
      <w:r w:rsidR="00AF4389">
        <w:rPr>
          <w:rFonts w:ascii="Arial" w:hAnsi="Arial" w:cs="Arial"/>
          <w:color w:val="000000"/>
        </w:rPr>
        <w:t xml:space="preserve"> parallèle au sol</w:t>
      </w:r>
      <w:r w:rsidR="00126666">
        <w:rPr>
          <w:rFonts w:ascii="Arial" w:hAnsi="Arial" w:cs="Arial"/>
          <w:color w:val="000000"/>
        </w:rPr>
        <w:t>. S</w:t>
      </w:r>
      <w:r w:rsidR="00AF4389">
        <w:rPr>
          <w:rFonts w:ascii="Arial" w:hAnsi="Arial" w:cs="Arial"/>
          <w:color w:val="000000"/>
        </w:rPr>
        <w:t xml:space="preserve">elon </w:t>
      </w:r>
      <w:r w:rsidR="00276AE0">
        <w:rPr>
          <w:rFonts w:ascii="Arial" w:hAnsi="Arial" w:cs="Arial"/>
          <w:color w:val="000000"/>
        </w:rPr>
        <w:t>l</w:t>
      </w:r>
      <w:r w:rsidR="00126666">
        <w:rPr>
          <w:rFonts w:ascii="Arial" w:hAnsi="Arial" w:cs="Arial"/>
          <w:color w:val="000000"/>
        </w:rPr>
        <w:t>es</w:t>
      </w:r>
      <w:r w:rsidR="00276AE0">
        <w:rPr>
          <w:rFonts w:ascii="Arial" w:hAnsi="Arial" w:cs="Arial"/>
          <w:color w:val="000000"/>
        </w:rPr>
        <w:t xml:space="preserve"> position</w:t>
      </w:r>
      <w:r w:rsidR="00126666">
        <w:rPr>
          <w:rFonts w:ascii="Arial" w:hAnsi="Arial" w:cs="Arial"/>
          <w:color w:val="000000"/>
        </w:rPr>
        <w:t>s</w:t>
      </w:r>
      <w:r w:rsidR="00276AE0">
        <w:rPr>
          <w:rFonts w:ascii="Arial" w:hAnsi="Arial" w:cs="Arial"/>
          <w:color w:val="000000"/>
        </w:rPr>
        <w:t xml:space="preserve"> de la roue avant, qui ser</w:t>
      </w:r>
      <w:r w:rsidR="00126666">
        <w:rPr>
          <w:rFonts w:ascii="Arial" w:hAnsi="Arial" w:cs="Arial"/>
          <w:color w:val="000000"/>
        </w:rPr>
        <w:t>ont</w:t>
      </w:r>
      <w:r w:rsidR="00276AE0">
        <w:rPr>
          <w:rFonts w:ascii="Arial" w:hAnsi="Arial" w:cs="Arial"/>
          <w:color w:val="000000"/>
        </w:rPr>
        <w:t xml:space="preserve"> représentée</w:t>
      </w:r>
      <w:r w:rsidR="00126666">
        <w:rPr>
          <w:rFonts w:ascii="Arial" w:hAnsi="Arial" w:cs="Arial"/>
          <w:color w:val="000000"/>
        </w:rPr>
        <w:t>s</w:t>
      </w:r>
      <w:r w:rsidR="00276AE0">
        <w:rPr>
          <w:rFonts w:ascii="Arial" w:hAnsi="Arial" w:cs="Arial"/>
          <w:color w:val="000000"/>
        </w:rPr>
        <w:t xml:space="preserve"> par différents cercles</w:t>
      </w:r>
      <w:r w:rsidR="00126666">
        <w:rPr>
          <w:rFonts w:ascii="Arial" w:hAnsi="Arial" w:cs="Arial"/>
          <w:color w:val="000000"/>
        </w:rPr>
        <w:t xml:space="preserve"> tout au long du problème</w:t>
      </w:r>
      <w:r w:rsidR="00276AE0">
        <w:rPr>
          <w:rFonts w:ascii="Arial" w:hAnsi="Arial" w:cs="Arial"/>
          <w:color w:val="000000"/>
        </w:rPr>
        <w:t xml:space="preserve">, on appellera « l’angle du wheeling » l’angle crée par la demi-droite </w:t>
      </w:r>
      <w:r>
        <w:rPr>
          <w:rFonts w:ascii="Arial" w:hAnsi="Arial" w:cs="Arial"/>
          <w:color w:val="000000"/>
        </w:rPr>
        <w:t>[O</w:t>
      </w:r>
      <w:r>
        <w:rPr>
          <w:rFonts w:ascii="Arial" w:hAnsi="Arial" w:cs="Arial"/>
          <w:color w:val="000000"/>
          <w:vertAlign w:val="subscript"/>
        </w:rPr>
        <w:t>1</w:t>
      </w:r>
      <w:r>
        <w:rPr>
          <w:rFonts w:ascii="Arial" w:hAnsi="Arial" w:cs="Arial"/>
          <w:color w:val="000000"/>
        </w:rPr>
        <w:t xml:space="preserve">x) </w:t>
      </w:r>
      <w:r w:rsidR="00276AE0">
        <w:rPr>
          <w:rFonts w:ascii="Arial" w:hAnsi="Arial" w:cs="Arial"/>
          <w:color w:val="000000"/>
        </w:rPr>
        <w:t>et la demi-droite d’origine O</w:t>
      </w:r>
      <w:r w:rsidR="00276AE0" w:rsidRPr="00B27C02">
        <w:rPr>
          <w:rFonts w:ascii="Arial" w:hAnsi="Arial" w:cs="Arial"/>
          <w:color w:val="000000"/>
          <w:vertAlign w:val="subscript"/>
        </w:rPr>
        <w:t>1</w:t>
      </w:r>
      <w:r w:rsidR="00276AE0">
        <w:rPr>
          <w:rFonts w:ascii="Arial" w:hAnsi="Arial" w:cs="Arial"/>
          <w:color w:val="000000"/>
        </w:rPr>
        <w:t xml:space="preserve"> passant le centre du cercle représentant la roue avant (dans la position initiale, c’est l’angle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Cs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Cs/>
                        <w:color w:val="00000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xO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O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2</m:t>
                </m:r>
              </m:sub>
            </m:sSub>
          </m:e>
        </m:acc>
      </m:oMath>
      <w:r w:rsidR="00276AE0">
        <w:rPr>
          <w:rFonts w:ascii="Arial" w:hAnsi="Arial" w:cs="Arial"/>
          <w:iCs/>
          <w:color w:val="000000"/>
        </w:rPr>
        <w:t>).</w:t>
      </w:r>
    </w:p>
    <w:p w14:paraId="54FABC71" w14:textId="77777777" w:rsidR="00834714" w:rsidRPr="003511E4" w:rsidRDefault="00834714" w:rsidP="00BF4D7E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CD26018" w14:textId="6C605FA1" w:rsidR="003511E4" w:rsidRDefault="003511E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a) </w:t>
      </w:r>
      <w:r w:rsidR="007D0CA8">
        <w:rPr>
          <w:rFonts w:ascii="Arial" w:hAnsi="Arial" w:cs="Arial"/>
          <w:color w:val="000000"/>
        </w:rPr>
        <w:t>A l’aide du rapporteur, m</w:t>
      </w:r>
      <w:r>
        <w:rPr>
          <w:rFonts w:ascii="Arial" w:hAnsi="Arial" w:cs="Arial"/>
          <w:color w:val="000000"/>
        </w:rPr>
        <w:t>esurer</w:t>
      </w:r>
      <w:r w:rsidR="00937814">
        <w:rPr>
          <w:rFonts w:ascii="Arial" w:hAnsi="Arial" w:cs="Arial"/>
          <w:color w:val="000000"/>
        </w:rPr>
        <w:t xml:space="preserve"> sur la figure en </w:t>
      </w:r>
      <w:r w:rsidR="00937814" w:rsidRPr="003B5036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 xml:space="preserve">, en degrés, l’angle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Cs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Cs/>
                        <w:color w:val="00000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xO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O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2</m:t>
                </m:r>
              </m:sub>
            </m:sSub>
          </m:e>
        </m:acc>
      </m:oMath>
      <w:r>
        <w:rPr>
          <w:rFonts w:ascii="Arial" w:hAnsi="Arial" w:cs="Arial"/>
          <w:color w:val="000000"/>
        </w:rPr>
        <w:t>.</w:t>
      </w:r>
    </w:p>
    <w:p w14:paraId="139C81C7" w14:textId="21AC8E69" w:rsidR="003511E4" w:rsidRDefault="003511E4" w:rsidP="00675B1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7A7305FC" w14:textId="4F4F0246" w:rsidR="003511E4" w:rsidRDefault="003511E4" w:rsidP="00675B1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Pr="007D0CA8">
        <w:rPr>
          <w:rFonts w:ascii="Arial" w:hAnsi="Arial" w:cs="Arial"/>
          <w:b/>
          <w:bCs/>
          <w:color w:val="000000"/>
        </w:rPr>
        <w:t>Sans utiliser de calque</w:t>
      </w:r>
      <w:r w:rsidR="00675B1D" w:rsidRPr="007D0CA8">
        <w:rPr>
          <w:rFonts w:ascii="Arial" w:hAnsi="Arial" w:cs="Arial"/>
          <w:b/>
          <w:bCs/>
          <w:color w:val="000000"/>
        </w:rPr>
        <w:t xml:space="preserve"> ni de rapporteur</w:t>
      </w:r>
      <w:r w:rsidR="00675B1D">
        <w:rPr>
          <w:rFonts w:ascii="Arial" w:hAnsi="Arial" w:cs="Arial"/>
          <w:color w:val="000000"/>
        </w:rPr>
        <w:t>, et uniquement avec une règle non graduée et un compas (on laissera apparent les traits de construction),</w:t>
      </w:r>
      <w:r>
        <w:rPr>
          <w:rFonts w:ascii="Arial" w:hAnsi="Arial" w:cs="Arial"/>
          <w:color w:val="000000"/>
        </w:rPr>
        <w:t xml:space="preserve"> reproduire la figure de l’</w:t>
      </w:r>
      <w:r w:rsidRPr="003B5036">
        <w:rPr>
          <w:rFonts w:ascii="Arial" w:hAnsi="Arial" w:cs="Arial"/>
          <w:b/>
          <w:bCs/>
          <w:color w:val="000000"/>
        </w:rPr>
        <w:t xml:space="preserve">Annexe 1 </w:t>
      </w:r>
      <w:r>
        <w:rPr>
          <w:rFonts w:ascii="Arial" w:hAnsi="Arial" w:cs="Arial"/>
          <w:color w:val="000000"/>
        </w:rPr>
        <w:t>sur une autre feuille avec uniquement les éléments de la figure tracés en noir épais</w:t>
      </w:r>
      <w:r w:rsidR="006603B2">
        <w:rPr>
          <w:rFonts w:ascii="Arial" w:hAnsi="Arial" w:cs="Arial"/>
          <w:color w:val="000000"/>
        </w:rPr>
        <w:t xml:space="preserve"> et</w:t>
      </w:r>
      <w:r w:rsidR="00675B1D">
        <w:rPr>
          <w:rFonts w:ascii="Arial" w:hAnsi="Arial" w:cs="Arial"/>
          <w:color w:val="000000"/>
        </w:rPr>
        <w:t xml:space="preserve"> </w:t>
      </w:r>
      <w:r w:rsidR="00953AAC">
        <w:rPr>
          <w:rFonts w:ascii="Arial" w:hAnsi="Arial" w:cs="Arial"/>
          <w:color w:val="000000"/>
        </w:rPr>
        <w:t>les mêmes notations</w:t>
      </w:r>
      <w:r w:rsidR="00675B1D">
        <w:rPr>
          <w:rFonts w:ascii="Arial" w:hAnsi="Arial" w:cs="Arial"/>
          <w:color w:val="000000"/>
        </w:rPr>
        <w:t>.</w:t>
      </w:r>
    </w:p>
    <w:p w14:paraId="56BE399A" w14:textId="181F8F9C" w:rsidR="003511E4" w:rsidRDefault="003511E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2943CA5" w14:textId="2517146B" w:rsidR="007A45C4" w:rsidRDefault="003511E4" w:rsidP="007A45C4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Félix lève </w:t>
      </w:r>
      <w:r w:rsidR="007A45C4">
        <w:rPr>
          <w:rFonts w:ascii="Arial" w:hAnsi="Arial" w:cs="Arial"/>
          <w:color w:val="000000"/>
        </w:rPr>
        <w:t xml:space="preserve">davantage </w:t>
      </w:r>
      <w:r>
        <w:rPr>
          <w:rFonts w:ascii="Arial" w:hAnsi="Arial" w:cs="Arial"/>
          <w:color w:val="000000"/>
        </w:rPr>
        <w:t>sa roue</w:t>
      </w:r>
      <w:r w:rsidR="007A45C4">
        <w:rPr>
          <w:rFonts w:ascii="Arial" w:hAnsi="Arial" w:cs="Arial"/>
          <w:color w:val="000000"/>
        </w:rPr>
        <w:t xml:space="preserve"> avant </w:t>
      </w:r>
      <w:r>
        <w:rPr>
          <w:rFonts w:ascii="Arial" w:hAnsi="Arial" w:cs="Arial"/>
          <w:color w:val="000000"/>
        </w:rPr>
        <w:t xml:space="preserve">de </w:t>
      </w:r>
      <w:r w:rsidR="007A45C4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5 degrés. </w:t>
      </w:r>
      <w:r w:rsidR="007A45C4">
        <w:rPr>
          <w:rFonts w:ascii="Arial" w:hAnsi="Arial" w:cs="Arial"/>
          <w:color w:val="000000"/>
        </w:rPr>
        <w:t>Elle est désormais représentée par un cercle (C</w:t>
      </w:r>
      <w:r w:rsidR="007A45C4" w:rsidRPr="007A45C4">
        <w:rPr>
          <w:rFonts w:ascii="Arial" w:hAnsi="Arial" w:cs="Arial"/>
          <w:color w:val="000000"/>
          <w:vertAlign w:val="subscript"/>
        </w:rPr>
        <w:t>3</w:t>
      </w:r>
      <w:r w:rsidR="007A45C4">
        <w:rPr>
          <w:rFonts w:ascii="Arial" w:hAnsi="Arial" w:cs="Arial"/>
          <w:color w:val="000000"/>
        </w:rPr>
        <w:t>) de centre O</w:t>
      </w:r>
      <w:r w:rsidR="007A45C4" w:rsidRPr="007A45C4">
        <w:rPr>
          <w:rFonts w:ascii="Arial" w:hAnsi="Arial" w:cs="Arial"/>
          <w:color w:val="000000"/>
          <w:vertAlign w:val="subscript"/>
        </w:rPr>
        <w:t>3</w:t>
      </w:r>
      <w:r w:rsidR="007A45C4">
        <w:rPr>
          <w:rFonts w:ascii="Arial" w:hAnsi="Arial" w:cs="Arial"/>
          <w:color w:val="000000"/>
        </w:rPr>
        <w:t>.</w:t>
      </w:r>
    </w:p>
    <w:p w14:paraId="7D366FC9" w14:textId="14A2F844" w:rsidR="007A45C4" w:rsidRDefault="007A45C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7D0CA8">
        <w:rPr>
          <w:rFonts w:ascii="Arial" w:hAnsi="Arial" w:cs="Arial"/>
          <w:color w:val="000000"/>
        </w:rPr>
        <w:t xml:space="preserve"> A l’aide du rapporteur, p</w:t>
      </w:r>
      <w:r>
        <w:rPr>
          <w:rFonts w:ascii="Arial" w:hAnsi="Arial" w:cs="Arial"/>
          <w:color w:val="000000"/>
        </w:rPr>
        <w:t>ositionner, sur la figure de la question 2)</w:t>
      </w:r>
      <w:r w:rsidR="005E6A73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le point O</w:t>
      </w:r>
      <w:r w:rsidRPr="007A45C4">
        <w:rPr>
          <w:rFonts w:ascii="Arial" w:hAnsi="Arial" w:cs="Arial"/>
          <w:color w:val="000000"/>
          <w:vertAlign w:val="subscript"/>
        </w:rPr>
        <w:t>3</w:t>
      </w:r>
      <w:r w:rsidR="005E6A7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5E6A73">
        <w:rPr>
          <w:rFonts w:ascii="Arial" w:hAnsi="Arial" w:cs="Arial"/>
          <w:color w:val="000000"/>
        </w:rPr>
        <w:t>puis</w:t>
      </w:r>
      <w:r>
        <w:rPr>
          <w:rFonts w:ascii="Arial" w:hAnsi="Arial" w:cs="Arial"/>
          <w:color w:val="000000"/>
        </w:rPr>
        <w:t xml:space="preserve"> tracer</w:t>
      </w:r>
      <w:r w:rsidR="00F31D53">
        <w:rPr>
          <w:rFonts w:ascii="Arial" w:hAnsi="Arial" w:cs="Arial"/>
          <w:color w:val="000000"/>
        </w:rPr>
        <w:t xml:space="preserve">, </w:t>
      </w:r>
      <w:r w:rsidR="00F31D53" w:rsidRPr="00F31D53">
        <w:rPr>
          <w:rFonts w:ascii="Arial" w:hAnsi="Arial" w:cs="Arial"/>
          <w:b/>
          <w:bCs/>
          <w:color w:val="000000"/>
        </w:rPr>
        <w:t>en vert</w:t>
      </w:r>
      <w:r w:rsidR="00F31D5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le cercle (C</w:t>
      </w:r>
      <w:r w:rsidRPr="007A45C4"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</w:rPr>
        <w:t>)</w:t>
      </w:r>
      <w:r w:rsidR="007D0CA8">
        <w:rPr>
          <w:rFonts w:ascii="Arial" w:hAnsi="Arial" w:cs="Arial"/>
          <w:color w:val="000000"/>
        </w:rPr>
        <w:t>.</w:t>
      </w:r>
    </w:p>
    <w:p w14:paraId="29F97C7C" w14:textId="102E25FB" w:rsidR="007A45C4" w:rsidRDefault="007A45C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b) Quel</w:t>
      </w:r>
      <w:r w:rsidR="006A3A20">
        <w:rPr>
          <w:rFonts w:ascii="Arial" w:hAnsi="Arial" w:cs="Arial"/>
          <w:color w:val="000000"/>
        </w:rPr>
        <w:t>le</w:t>
      </w:r>
      <w:r>
        <w:rPr>
          <w:rFonts w:ascii="Arial" w:hAnsi="Arial" w:cs="Arial"/>
          <w:color w:val="000000"/>
        </w:rPr>
        <w:t xml:space="preserve"> est </w:t>
      </w:r>
      <w:r w:rsidR="006A3A20">
        <w:rPr>
          <w:rFonts w:ascii="Arial" w:hAnsi="Arial" w:cs="Arial"/>
          <w:color w:val="000000"/>
        </w:rPr>
        <w:t xml:space="preserve">ici </w:t>
      </w:r>
      <w:r>
        <w:rPr>
          <w:rFonts w:ascii="Arial" w:hAnsi="Arial" w:cs="Arial"/>
          <w:color w:val="000000"/>
        </w:rPr>
        <w:t>la mesure de l’angle</w:t>
      </w:r>
      <w:r w:rsidR="006A3A20">
        <w:rPr>
          <w:rFonts w:ascii="Arial" w:hAnsi="Arial" w:cs="Arial"/>
          <w:color w:val="000000"/>
        </w:rPr>
        <w:t xml:space="preserve"> du wheeling</w:t>
      </w:r>
      <w:r>
        <w:rPr>
          <w:rFonts w:ascii="Arial" w:hAnsi="Arial" w:cs="Arial"/>
          <w:color w:val="000000"/>
        </w:rPr>
        <w:t xml:space="preserve">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Cs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Cs/>
                        <w:color w:val="00000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xO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O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3</m:t>
                </m:r>
              </m:sub>
            </m:sSub>
          </m:e>
        </m:acc>
      </m:oMath>
      <w:r>
        <w:rPr>
          <w:rFonts w:ascii="Arial" w:hAnsi="Arial" w:cs="Arial"/>
          <w:color w:val="000000"/>
        </w:rPr>
        <w:t> ? Justifier votre réponse</w:t>
      </w:r>
      <w:r w:rsidR="007D0CA8">
        <w:rPr>
          <w:rFonts w:ascii="Arial" w:hAnsi="Arial" w:cs="Arial"/>
          <w:color w:val="000000"/>
        </w:rPr>
        <w:t xml:space="preserve"> (sans mesure sur la figure).</w:t>
      </w:r>
    </w:p>
    <w:p w14:paraId="78100AB8" w14:textId="1A7828C3" w:rsidR="003511E4" w:rsidRDefault="003511E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1782A278" w14:textId="099F8BFF" w:rsidR="006603B2" w:rsidRDefault="007A45C4" w:rsidP="006603B2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Félix</w:t>
      </w:r>
      <w:r w:rsidR="00F2620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baisse</w:t>
      </w:r>
      <w:r w:rsidR="00F2620A">
        <w:rPr>
          <w:rFonts w:ascii="Arial" w:hAnsi="Arial" w:cs="Arial"/>
          <w:color w:val="000000"/>
        </w:rPr>
        <w:t xml:space="preserve"> maintenant</w:t>
      </w:r>
      <w:r>
        <w:rPr>
          <w:rFonts w:ascii="Arial" w:hAnsi="Arial" w:cs="Arial"/>
          <w:color w:val="000000"/>
        </w:rPr>
        <w:t xml:space="preserve"> sa roue</w:t>
      </w:r>
      <w:r w:rsidR="00211B87">
        <w:rPr>
          <w:rFonts w:ascii="Arial" w:hAnsi="Arial" w:cs="Arial"/>
          <w:color w:val="000000"/>
        </w:rPr>
        <w:t xml:space="preserve"> avant</w:t>
      </w:r>
      <w:r>
        <w:rPr>
          <w:rFonts w:ascii="Arial" w:hAnsi="Arial" w:cs="Arial"/>
          <w:color w:val="000000"/>
        </w:rPr>
        <w:t xml:space="preserve"> de 10 degrés par rapport à la position précédente. Elle est désormais représentée par un cercle (C</w:t>
      </w:r>
      <w:r>
        <w:rPr>
          <w:rFonts w:ascii="Arial" w:hAnsi="Arial" w:cs="Arial"/>
          <w:color w:val="000000"/>
          <w:vertAlign w:val="subscript"/>
        </w:rPr>
        <w:t>4</w:t>
      </w:r>
      <w:r>
        <w:rPr>
          <w:rFonts w:ascii="Arial" w:hAnsi="Arial" w:cs="Arial"/>
          <w:color w:val="000000"/>
        </w:rPr>
        <w:t>) de centre O</w:t>
      </w:r>
      <w:r>
        <w:rPr>
          <w:rFonts w:ascii="Arial" w:hAnsi="Arial" w:cs="Arial"/>
          <w:color w:val="000000"/>
          <w:vertAlign w:val="subscript"/>
        </w:rPr>
        <w:t>4</w:t>
      </w:r>
      <w:r>
        <w:rPr>
          <w:rFonts w:ascii="Arial" w:hAnsi="Arial" w:cs="Arial"/>
          <w:color w:val="000000"/>
        </w:rPr>
        <w:t>.</w:t>
      </w:r>
    </w:p>
    <w:p w14:paraId="438C4ABE" w14:textId="248F3596" w:rsidR="00F2620A" w:rsidRDefault="00F2620A" w:rsidP="00F2620A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7D0CA8">
        <w:rPr>
          <w:rFonts w:ascii="Arial" w:hAnsi="Arial" w:cs="Arial"/>
          <w:color w:val="000000"/>
        </w:rPr>
        <w:t>A l’aide du rapporteur, p</w:t>
      </w:r>
      <w:r>
        <w:rPr>
          <w:rFonts w:ascii="Arial" w:hAnsi="Arial" w:cs="Arial"/>
          <w:color w:val="000000"/>
        </w:rPr>
        <w:t>ositionner,</w:t>
      </w:r>
      <w:r w:rsidR="007D0C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sur la figure de la question 2)</w:t>
      </w:r>
      <w:r w:rsidR="005E6A7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le point O</w:t>
      </w:r>
      <w:r>
        <w:rPr>
          <w:rFonts w:ascii="Arial" w:hAnsi="Arial" w:cs="Arial"/>
          <w:color w:val="000000"/>
          <w:vertAlign w:val="subscript"/>
        </w:rPr>
        <w:t>4</w:t>
      </w:r>
      <w:r w:rsidR="005E6A73">
        <w:rPr>
          <w:rFonts w:ascii="Arial" w:hAnsi="Arial" w:cs="Arial"/>
          <w:color w:val="000000"/>
        </w:rPr>
        <w:t>, puis</w:t>
      </w:r>
      <w:r>
        <w:rPr>
          <w:rFonts w:ascii="Arial" w:hAnsi="Arial" w:cs="Arial"/>
          <w:color w:val="000000"/>
        </w:rPr>
        <w:t xml:space="preserve"> tracer</w:t>
      </w:r>
      <w:r w:rsidR="00F31D53">
        <w:rPr>
          <w:rFonts w:ascii="Arial" w:hAnsi="Arial" w:cs="Arial"/>
          <w:color w:val="000000"/>
        </w:rPr>
        <w:t xml:space="preserve">, </w:t>
      </w:r>
      <w:r w:rsidR="00F31D53" w:rsidRPr="00F31D53">
        <w:rPr>
          <w:rFonts w:ascii="Arial" w:hAnsi="Arial" w:cs="Arial"/>
          <w:b/>
          <w:bCs/>
          <w:color w:val="000000"/>
        </w:rPr>
        <w:t>en rouge</w:t>
      </w:r>
      <w:r w:rsidR="00F31D53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le cercle (C</w:t>
      </w:r>
      <w:r>
        <w:rPr>
          <w:rFonts w:ascii="Arial" w:hAnsi="Arial" w:cs="Arial"/>
          <w:color w:val="000000"/>
          <w:vertAlign w:val="subscript"/>
        </w:rPr>
        <w:t>4</w:t>
      </w:r>
      <w:r>
        <w:rPr>
          <w:rFonts w:ascii="Arial" w:hAnsi="Arial" w:cs="Arial"/>
          <w:color w:val="000000"/>
        </w:rPr>
        <w:t>).</w:t>
      </w:r>
    </w:p>
    <w:p w14:paraId="781C42F2" w14:textId="5D05C4F2" w:rsidR="00F2620A" w:rsidRDefault="00F2620A" w:rsidP="00F2620A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Quel</w:t>
      </w:r>
      <w:r w:rsidR="006A3A20">
        <w:rPr>
          <w:rFonts w:ascii="Arial" w:hAnsi="Arial" w:cs="Arial"/>
          <w:color w:val="000000"/>
        </w:rPr>
        <w:t xml:space="preserve">le est la mesure de </w:t>
      </w:r>
      <w:r w:rsidR="007C4FE9">
        <w:rPr>
          <w:rFonts w:ascii="Arial" w:hAnsi="Arial" w:cs="Arial"/>
          <w:color w:val="000000"/>
        </w:rPr>
        <w:t>l’angle du wheeling dans cette situation</w:t>
      </w:r>
      <w:r>
        <w:rPr>
          <w:rFonts w:ascii="Arial" w:hAnsi="Arial" w:cs="Arial"/>
          <w:color w:val="000000"/>
        </w:rPr>
        <w:t> ? Justifier votre réponse</w:t>
      </w:r>
      <w:r w:rsidR="007D0CA8">
        <w:rPr>
          <w:rFonts w:ascii="Arial" w:hAnsi="Arial" w:cs="Arial"/>
          <w:color w:val="000000"/>
        </w:rPr>
        <w:t xml:space="preserve"> (sans mesure sur la figure).</w:t>
      </w:r>
    </w:p>
    <w:p w14:paraId="6137F652" w14:textId="6EC5D045" w:rsidR="007A45C4" w:rsidRDefault="007A45C4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5D3DB0E" w14:textId="0D6CB4F5" w:rsidR="00F2620A" w:rsidRDefault="00F2620A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 A partir de la position de la question 4), Félix pense maintenant pouvoir encore lever sa roue d’au moins 40 degrés, vers une position représentée par un cercle (C</w:t>
      </w:r>
      <w:r>
        <w:rPr>
          <w:rFonts w:ascii="Arial" w:hAnsi="Arial" w:cs="Arial"/>
          <w:color w:val="000000"/>
          <w:vertAlign w:val="subscript"/>
        </w:rPr>
        <w:t>5</w:t>
      </w:r>
      <w:r>
        <w:rPr>
          <w:rFonts w:ascii="Arial" w:hAnsi="Arial" w:cs="Arial"/>
          <w:color w:val="000000"/>
        </w:rPr>
        <w:t>) de centre O</w:t>
      </w:r>
      <w:r>
        <w:rPr>
          <w:rFonts w:ascii="Arial" w:hAnsi="Arial" w:cs="Arial"/>
          <w:color w:val="000000"/>
          <w:vertAlign w:val="subscript"/>
        </w:rPr>
        <w:t>5</w:t>
      </w:r>
      <w:r>
        <w:rPr>
          <w:rFonts w:ascii="Arial" w:hAnsi="Arial" w:cs="Arial"/>
          <w:color w:val="000000"/>
        </w:rPr>
        <w:t>.</w:t>
      </w:r>
    </w:p>
    <w:p w14:paraId="08216C87" w14:textId="18C6354C" w:rsidR="00F2620A" w:rsidRDefault="00F2620A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</w:t>
      </w:r>
      <w:r w:rsidR="006603B2">
        <w:rPr>
          <w:rFonts w:ascii="Arial" w:hAnsi="Arial" w:cs="Arial"/>
          <w:color w:val="000000"/>
        </w:rPr>
        <w:t xml:space="preserve"> </w:t>
      </w:r>
      <w:r w:rsidR="00B67718">
        <w:rPr>
          <w:rFonts w:ascii="Arial" w:hAnsi="Arial" w:cs="Arial"/>
          <w:color w:val="000000"/>
        </w:rPr>
        <w:t>Justifier</w:t>
      </w:r>
      <w:r>
        <w:rPr>
          <w:rFonts w:ascii="Arial" w:hAnsi="Arial" w:cs="Arial"/>
          <w:color w:val="000000"/>
        </w:rPr>
        <w:t xml:space="preserve"> la nature de l’angle </w:t>
      </w:r>
      <m:oMath>
        <m:acc>
          <m:accPr>
            <m:ctrlPr>
              <w:rPr>
                <w:rFonts w:ascii="Cambria Math" w:hAnsi="Cambria Math" w:cs="Arial"/>
                <w:iCs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Cs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Arial"/>
                        <w:iCs/>
                        <w:color w:val="00000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</w:rPr>
                      <m:t>xO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O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5</m:t>
                </m:r>
              </m:sub>
            </m:sSub>
          </m:e>
        </m:acc>
      </m:oMath>
      <w:r w:rsidR="006603B2">
        <w:rPr>
          <w:rFonts w:ascii="Arial" w:hAnsi="Arial" w:cs="Arial"/>
          <w:iCs/>
          <w:color w:val="000000"/>
        </w:rPr>
        <w:t xml:space="preserve"> (sans mesure sur la figure).</w:t>
      </w:r>
    </w:p>
    <w:p w14:paraId="6FDC1A44" w14:textId="3F4CE426" w:rsidR="00F2620A" w:rsidRPr="00F2620A" w:rsidRDefault="00F2620A" w:rsidP="003511E4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Que </w:t>
      </w:r>
      <w:r w:rsidR="003B5036">
        <w:rPr>
          <w:rFonts w:ascii="Arial" w:hAnsi="Arial" w:cs="Arial"/>
          <w:color w:val="000000"/>
        </w:rPr>
        <w:t>devrait-il logiquement</w:t>
      </w:r>
      <w:r>
        <w:rPr>
          <w:rFonts w:ascii="Arial" w:hAnsi="Arial" w:cs="Arial"/>
          <w:color w:val="000000"/>
        </w:rPr>
        <w:t xml:space="preserve"> se passer si Félix essaie de monter sa roue à cet angle ?</w:t>
      </w:r>
    </w:p>
    <w:p w14:paraId="7EC9735C" w14:textId="53745D23" w:rsidR="00A51527" w:rsidRDefault="00A51527" w:rsidP="00F66C6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3225E0A8" w14:textId="77777777" w:rsidR="00F13419" w:rsidRDefault="00F13419" w:rsidP="00F66C6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64DFDBD3" w14:textId="23B982FC" w:rsidR="003511E4" w:rsidRDefault="003511E4" w:rsidP="00F66C6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3511E4">
        <w:rPr>
          <w:rFonts w:ascii="Arial" w:hAnsi="Arial" w:cs="Arial"/>
          <w:b/>
          <w:bCs/>
          <w:color w:val="000000"/>
        </w:rPr>
        <w:t>Annexe 1</w:t>
      </w:r>
    </w:p>
    <w:p w14:paraId="1EE2C063" w14:textId="77777777" w:rsidR="00283FEF" w:rsidRDefault="00283FEF" w:rsidP="00F66C68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11AF95D7" w14:textId="18140BC2" w:rsidR="003511E4" w:rsidRDefault="003511E4" w:rsidP="003511E4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5413E339" w14:textId="0237C98A" w:rsidR="003511E4" w:rsidRPr="003511E4" w:rsidRDefault="00283FEF" w:rsidP="003511E4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313B620A" wp14:editId="51577893">
            <wp:extent cx="6659880" cy="35998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11E4" w:rsidRPr="003511E4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316E1" w14:textId="77777777" w:rsidR="00AB2645" w:rsidRDefault="00AB2645">
      <w:r>
        <w:separator/>
      </w:r>
    </w:p>
  </w:endnote>
  <w:endnote w:type="continuationSeparator" w:id="0">
    <w:p w14:paraId="54EF2B82" w14:textId="77777777" w:rsidR="00AB2645" w:rsidRDefault="00AB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113F0" w14:textId="77777777" w:rsidR="00AB2645" w:rsidRDefault="00AB2645">
      <w:r>
        <w:separator/>
      </w:r>
    </w:p>
  </w:footnote>
  <w:footnote w:type="continuationSeparator" w:id="0">
    <w:p w14:paraId="5BF62114" w14:textId="77777777" w:rsidR="00AB2645" w:rsidRDefault="00AB2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10"/>
  </w:num>
  <w:num w:numId="5">
    <w:abstractNumId w:val="23"/>
  </w:num>
  <w:num w:numId="6">
    <w:abstractNumId w:val="24"/>
  </w:num>
  <w:num w:numId="7">
    <w:abstractNumId w:val="25"/>
  </w:num>
  <w:num w:numId="8">
    <w:abstractNumId w:val="0"/>
  </w:num>
  <w:num w:numId="9">
    <w:abstractNumId w:val="12"/>
  </w:num>
  <w:num w:numId="10">
    <w:abstractNumId w:val="31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1"/>
  </w:num>
  <w:num w:numId="16">
    <w:abstractNumId w:val="6"/>
  </w:num>
  <w:num w:numId="17">
    <w:abstractNumId w:val="19"/>
  </w:num>
  <w:num w:numId="18">
    <w:abstractNumId w:val="28"/>
  </w:num>
  <w:num w:numId="19">
    <w:abstractNumId w:val="2"/>
  </w:num>
  <w:num w:numId="20">
    <w:abstractNumId w:val="26"/>
  </w:num>
  <w:num w:numId="21">
    <w:abstractNumId w:val="20"/>
  </w:num>
  <w:num w:numId="22">
    <w:abstractNumId w:val="18"/>
  </w:num>
  <w:num w:numId="23">
    <w:abstractNumId w:val="14"/>
  </w:num>
  <w:num w:numId="24">
    <w:abstractNumId w:val="11"/>
  </w:num>
  <w:num w:numId="25">
    <w:abstractNumId w:val="3"/>
  </w:num>
  <w:num w:numId="26">
    <w:abstractNumId w:val="27"/>
  </w:num>
  <w:num w:numId="27">
    <w:abstractNumId w:val="16"/>
  </w:num>
  <w:num w:numId="28">
    <w:abstractNumId w:val="1"/>
  </w:num>
  <w:num w:numId="29">
    <w:abstractNumId w:val="7"/>
  </w:num>
  <w:num w:numId="30">
    <w:abstractNumId w:val="29"/>
  </w:num>
  <w:num w:numId="31">
    <w:abstractNumId w:val="1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051"/>
    <w:rsid w:val="000025A0"/>
    <w:rsid w:val="00002E10"/>
    <w:rsid w:val="00003497"/>
    <w:rsid w:val="00004E74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22C"/>
    <w:rsid w:val="00026377"/>
    <w:rsid w:val="00026BC6"/>
    <w:rsid w:val="00027293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37322"/>
    <w:rsid w:val="000414A2"/>
    <w:rsid w:val="0004361B"/>
    <w:rsid w:val="00043D08"/>
    <w:rsid w:val="00043FC0"/>
    <w:rsid w:val="00044367"/>
    <w:rsid w:val="00044A6A"/>
    <w:rsid w:val="00044B6C"/>
    <w:rsid w:val="00044DC0"/>
    <w:rsid w:val="00045024"/>
    <w:rsid w:val="00045144"/>
    <w:rsid w:val="00047636"/>
    <w:rsid w:val="000479B9"/>
    <w:rsid w:val="0005175C"/>
    <w:rsid w:val="00051A83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CA2"/>
    <w:rsid w:val="00084CFE"/>
    <w:rsid w:val="00085234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70B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4E0E"/>
    <w:rsid w:val="000E576F"/>
    <w:rsid w:val="000E7903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C23"/>
    <w:rsid w:val="00115415"/>
    <w:rsid w:val="00115C40"/>
    <w:rsid w:val="00116373"/>
    <w:rsid w:val="00116C83"/>
    <w:rsid w:val="00117DF6"/>
    <w:rsid w:val="00120281"/>
    <w:rsid w:val="0012043F"/>
    <w:rsid w:val="00120950"/>
    <w:rsid w:val="00122DB1"/>
    <w:rsid w:val="00122F2C"/>
    <w:rsid w:val="0012300A"/>
    <w:rsid w:val="0012307B"/>
    <w:rsid w:val="0012406E"/>
    <w:rsid w:val="0012493B"/>
    <w:rsid w:val="00124998"/>
    <w:rsid w:val="00125D29"/>
    <w:rsid w:val="00126666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AA1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59F"/>
    <w:rsid w:val="0015062C"/>
    <w:rsid w:val="00150F35"/>
    <w:rsid w:val="00151057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2D9C"/>
    <w:rsid w:val="001733AF"/>
    <w:rsid w:val="00175945"/>
    <w:rsid w:val="00176E76"/>
    <w:rsid w:val="00177B20"/>
    <w:rsid w:val="00180302"/>
    <w:rsid w:val="001803FC"/>
    <w:rsid w:val="001804EA"/>
    <w:rsid w:val="001814C6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452A"/>
    <w:rsid w:val="001B6489"/>
    <w:rsid w:val="001B68D9"/>
    <w:rsid w:val="001B7F76"/>
    <w:rsid w:val="001C05D1"/>
    <w:rsid w:val="001C1377"/>
    <w:rsid w:val="001C2CF9"/>
    <w:rsid w:val="001C3333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4462"/>
    <w:rsid w:val="001F5B5B"/>
    <w:rsid w:val="001F714B"/>
    <w:rsid w:val="00200280"/>
    <w:rsid w:val="00200298"/>
    <w:rsid w:val="00200CD8"/>
    <w:rsid w:val="00200E29"/>
    <w:rsid w:val="00201DE5"/>
    <w:rsid w:val="00203ED8"/>
    <w:rsid w:val="0020464A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DC7"/>
    <w:rsid w:val="002166D0"/>
    <w:rsid w:val="002175F9"/>
    <w:rsid w:val="0022160D"/>
    <w:rsid w:val="00221FBC"/>
    <w:rsid w:val="00222162"/>
    <w:rsid w:val="002233B3"/>
    <w:rsid w:val="002260F6"/>
    <w:rsid w:val="002263D7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2109"/>
    <w:rsid w:val="0025369D"/>
    <w:rsid w:val="002540C9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987"/>
    <w:rsid w:val="0027283F"/>
    <w:rsid w:val="002747C3"/>
    <w:rsid w:val="0027638B"/>
    <w:rsid w:val="0027663F"/>
    <w:rsid w:val="00276AE0"/>
    <w:rsid w:val="002776C1"/>
    <w:rsid w:val="0028077E"/>
    <w:rsid w:val="00282098"/>
    <w:rsid w:val="0028293D"/>
    <w:rsid w:val="00283AB6"/>
    <w:rsid w:val="00283FEF"/>
    <w:rsid w:val="00284495"/>
    <w:rsid w:val="00284B74"/>
    <w:rsid w:val="00284F02"/>
    <w:rsid w:val="002856E5"/>
    <w:rsid w:val="00286A4A"/>
    <w:rsid w:val="00287904"/>
    <w:rsid w:val="00287944"/>
    <w:rsid w:val="0029146E"/>
    <w:rsid w:val="00293683"/>
    <w:rsid w:val="002936BE"/>
    <w:rsid w:val="00295CAF"/>
    <w:rsid w:val="0029619F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F0058"/>
    <w:rsid w:val="002F06A3"/>
    <w:rsid w:val="002F12FC"/>
    <w:rsid w:val="002F1937"/>
    <w:rsid w:val="002F29C0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C32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54B7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5916"/>
    <w:rsid w:val="003461F5"/>
    <w:rsid w:val="0034666A"/>
    <w:rsid w:val="00346BBC"/>
    <w:rsid w:val="00347296"/>
    <w:rsid w:val="00350BEE"/>
    <w:rsid w:val="003511E4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57715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BD4"/>
    <w:rsid w:val="00376B58"/>
    <w:rsid w:val="0037719C"/>
    <w:rsid w:val="003775B5"/>
    <w:rsid w:val="003778A2"/>
    <w:rsid w:val="00380F9E"/>
    <w:rsid w:val="003811F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90002"/>
    <w:rsid w:val="003906B2"/>
    <w:rsid w:val="0039080B"/>
    <w:rsid w:val="00390B9C"/>
    <w:rsid w:val="00390F43"/>
    <w:rsid w:val="00393AB6"/>
    <w:rsid w:val="003945B3"/>
    <w:rsid w:val="0039478E"/>
    <w:rsid w:val="00394C00"/>
    <w:rsid w:val="00394E65"/>
    <w:rsid w:val="00395D24"/>
    <w:rsid w:val="0039627D"/>
    <w:rsid w:val="0039661C"/>
    <w:rsid w:val="00397626"/>
    <w:rsid w:val="00397FDE"/>
    <w:rsid w:val="003A0385"/>
    <w:rsid w:val="003A0C12"/>
    <w:rsid w:val="003A179C"/>
    <w:rsid w:val="003A232E"/>
    <w:rsid w:val="003A2AD6"/>
    <w:rsid w:val="003A37B5"/>
    <w:rsid w:val="003A38A5"/>
    <w:rsid w:val="003A3D91"/>
    <w:rsid w:val="003A465D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B5036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C7CF1"/>
    <w:rsid w:val="003D0F6B"/>
    <w:rsid w:val="003D27B2"/>
    <w:rsid w:val="003D2B4E"/>
    <w:rsid w:val="003D3DFD"/>
    <w:rsid w:val="003D6162"/>
    <w:rsid w:val="003D6F0F"/>
    <w:rsid w:val="003D72E9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5ACB"/>
    <w:rsid w:val="003E6DDA"/>
    <w:rsid w:val="003E7FB0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10D8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7EDF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9E6"/>
    <w:rsid w:val="00466B3D"/>
    <w:rsid w:val="00466CBD"/>
    <w:rsid w:val="00467ACE"/>
    <w:rsid w:val="00467B40"/>
    <w:rsid w:val="00467DAB"/>
    <w:rsid w:val="00467F8A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6467"/>
    <w:rsid w:val="00486B2B"/>
    <w:rsid w:val="00487C2F"/>
    <w:rsid w:val="00487CF1"/>
    <w:rsid w:val="004916E4"/>
    <w:rsid w:val="00491C16"/>
    <w:rsid w:val="0049330C"/>
    <w:rsid w:val="004955FA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7D03"/>
    <w:rsid w:val="004B0E62"/>
    <w:rsid w:val="004B2808"/>
    <w:rsid w:val="004B2AE3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11D"/>
    <w:rsid w:val="004C778C"/>
    <w:rsid w:val="004C7BDA"/>
    <w:rsid w:val="004D1489"/>
    <w:rsid w:val="004D21E7"/>
    <w:rsid w:val="004D2BDF"/>
    <w:rsid w:val="004D2C64"/>
    <w:rsid w:val="004D2D35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6D44"/>
    <w:rsid w:val="004F7A50"/>
    <w:rsid w:val="0050033E"/>
    <w:rsid w:val="00500E57"/>
    <w:rsid w:val="00501908"/>
    <w:rsid w:val="005020EA"/>
    <w:rsid w:val="00504B9C"/>
    <w:rsid w:val="00505440"/>
    <w:rsid w:val="00505C71"/>
    <w:rsid w:val="00506EAE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4BB1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7D2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56EB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884"/>
    <w:rsid w:val="00597A9B"/>
    <w:rsid w:val="005A02E1"/>
    <w:rsid w:val="005A1871"/>
    <w:rsid w:val="005A31BF"/>
    <w:rsid w:val="005A41D1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391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E6A73"/>
    <w:rsid w:val="005F1A25"/>
    <w:rsid w:val="005F35B3"/>
    <w:rsid w:val="005F36BD"/>
    <w:rsid w:val="005F37F9"/>
    <w:rsid w:val="005F388D"/>
    <w:rsid w:val="005F38C0"/>
    <w:rsid w:val="005F3DE0"/>
    <w:rsid w:val="005F58C6"/>
    <w:rsid w:val="005F59EB"/>
    <w:rsid w:val="005F60F3"/>
    <w:rsid w:val="00600087"/>
    <w:rsid w:val="00601792"/>
    <w:rsid w:val="00602086"/>
    <w:rsid w:val="0060281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14F"/>
    <w:rsid w:val="006125E6"/>
    <w:rsid w:val="00612C38"/>
    <w:rsid w:val="00614086"/>
    <w:rsid w:val="00614651"/>
    <w:rsid w:val="006151DD"/>
    <w:rsid w:val="00616B32"/>
    <w:rsid w:val="006224CD"/>
    <w:rsid w:val="006225B6"/>
    <w:rsid w:val="006229A9"/>
    <w:rsid w:val="00622E7E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6C7E"/>
    <w:rsid w:val="00656D77"/>
    <w:rsid w:val="00657331"/>
    <w:rsid w:val="00657604"/>
    <w:rsid w:val="006576BA"/>
    <w:rsid w:val="00657BCF"/>
    <w:rsid w:val="006603B2"/>
    <w:rsid w:val="0066140C"/>
    <w:rsid w:val="006614D1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708C"/>
    <w:rsid w:val="00667170"/>
    <w:rsid w:val="00667AF2"/>
    <w:rsid w:val="0067118F"/>
    <w:rsid w:val="006757F2"/>
    <w:rsid w:val="00675B1D"/>
    <w:rsid w:val="00676437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6FB1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7AA"/>
    <w:rsid w:val="006A0B66"/>
    <w:rsid w:val="006A131B"/>
    <w:rsid w:val="006A160F"/>
    <w:rsid w:val="006A1C38"/>
    <w:rsid w:val="006A1EA0"/>
    <w:rsid w:val="006A2DD7"/>
    <w:rsid w:val="006A312A"/>
    <w:rsid w:val="006A336A"/>
    <w:rsid w:val="006A3A20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1706"/>
    <w:rsid w:val="006C272A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33CE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321E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579CF"/>
    <w:rsid w:val="0076145F"/>
    <w:rsid w:val="00761875"/>
    <w:rsid w:val="00761BC0"/>
    <w:rsid w:val="00762E24"/>
    <w:rsid w:val="007639B3"/>
    <w:rsid w:val="00763ADC"/>
    <w:rsid w:val="007642CA"/>
    <w:rsid w:val="007649D3"/>
    <w:rsid w:val="007660F1"/>
    <w:rsid w:val="007662C3"/>
    <w:rsid w:val="00766996"/>
    <w:rsid w:val="00766B9B"/>
    <w:rsid w:val="00766C0F"/>
    <w:rsid w:val="00766E3F"/>
    <w:rsid w:val="00767089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4FE9"/>
    <w:rsid w:val="007C5359"/>
    <w:rsid w:val="007C557E"/>
    <w:rsid w:val="007C5BB9"/>
    <w:rsid w:val="007C5CCF"/>
    <w:rsid w:val="007C6398"/>
    <w:rsid w:val="007C6DDF"/>
    <w:rsid w:val="007C78D2"/>
    <w:rsid w:val="007C7C8E"/>
    <w:rsid w:val="007D0BE3"/>
    <w:rsid w:val="007D0CA8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E66EE"/>
    <w:rsid w:val="007F27F2"/>
    <w:rsid w:val="007F362D"/>
    <w:rsid w:val="007F4206"/>
    <w:rsid w:val="007F4E69"/>
    <w:rsid w:val="007F534A"/>
    <w:rsid w:val="007F5BF2"/>
    <w:rsid w:val="007F76CB"/>
    <w:rsid w:val="007F777E"/>
    <w:rsid w:val="008004D7"/>
    <w:rsid w:val="00800D59"/>
    <w:rsid w:val="00800E19"/>
    <w:rsid w:val="008016DA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4ABC"/>
    <w:rsid w:val="0081639A"/>
    <w:rsid w:val="00817C85"/>
    <w:rsid w:val="0082040F"/>
    <w:rsid w:val="00820D6A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4714"/>
    <w:rsid w:val="00835101"/>
    <w:rsid w:val="008351B0"/>
    <w:rsid w:val="00837BC1"/>
    <w:rsid w:val="0084006A"/>
    <w:rsid w:val="00840D4A"/>
    <w:rsid w:val="0084188D"/>
    <w:rsid w:val="008419E1"/>
    <w:rsid w:val="00841EE6"/>
    <w:rsid w:val="00842CC0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314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591F"/>
    <w:rsid w:val="00886203"/>
    <w:rsid w:val="008866A1"/>
    <w:rsid w:val="00886708"/>
    <w:rsid w:val="008867FD"/>
    <w:rsid w:val="00886EDF"/>
    <w:rsid w:val="008900D5"/>
    <w:rsid w:val="008901D6"/>
    <w:rsid w:val="00890D4C"/>
    <w:rsid w:val="00891F5E"/>
    <w:rsid w:val="008920C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2B55"/>
    <w:rsid w:val="008A506B"/>
    <w:rsid w:val="008A522D"/>
    <w:rsid w:val="008A59DB"/>
    <w:rsid w:val="008A69BB"/>
    <w:rsid w:val="008A76AF"/>
    <w:rsid w:val="008A77D4"/>
    <w:rsid w:val="008B03AF"/>
    <w:rsid w:val="008B174E"/>
    <w:rsid w:val="008B3005"/>
    <w:rsid w:val="008B3C00"/>
    <w:rsid w:val="008B3C6A"/>
    <w:rsid w:val="008B3DF9"/>
    <w:rsid w:val="008B4898"/>
    <w:rsid w:val="008B540F"/>
    <w:rsid w:val="008B767D"/>
    <w:rsid w:val="008C1A6F"/>
    <w:rsid w:val="008C3020"/>
    <w:rsid w:val="008C422F"/>
    <w:rsid w:val="008C65CA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4C9C"/>
    <w:rsid w:val="008D5780"/>
    <w:rsid w:val="008D65CE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5E27"/>
    <w:rsid w:val="008E6E73"/>
    <w:rsid w:val="008E6EEA"/>
    <w:rsid w:val="008E72F1"/>
    <w:rsid w:val="008E784E"/>
    <w:rsid w:val="008F0123"/>
    <w:rsid w:val="008F20DC"/>
    <w:rsid w:val="008F2662"/>
    <w:rsid w:val="008F2C4B"/>
    <w:rsid w:val="008F3CDA"/>
    <w:rsid w:val="008F433F"/>
    <w:rsid w:val="008F5E5D"/>
    <w:rsid w:val="008F6782"/>
    <w:rsid w:val="008F7902"/>
    <w:rsid w:val="00900194"/>
    <w:rsid w:val="00901F55"/>
    <w:rsid w:val="0090239B"/>
    <w:rsid w:val="009026F1"/>
    <w:rsid w:val="009032FB"/>
    <w:rsid w:val="00904312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17E8F"/>
    <w:rsid w:val="009206AD"/>
    <w:rsid w:val="009212A1"/>
    <w:rsid w:val="0092339A"/>
    <w:rsid w:val="00923793"/>
    <w:rsid w:val="009263A2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59FF"/>
    <w:rsid w:val="00936335"/>
    <w:rsid w:val="009368F4"/>
    <w:rsid w:val="00936DE2"/>
    <w:rsid w:val="00937307"/>
    <w:rsid w:val="00937814"/>
    <w:rsid w:val="00940C30"/>
    <w:rsid w:val="00941ADF"/>
    <w:rsid w:val="00941D69"/>
    <w:rsid w:val="00942493"/>
    <w:rsid w:val="009427BA"/>
    <w:rsid w:val="0094510E"/>
    <w:rsid w:val="00945815"/>
    <w:rsid w:val="00947D4C"/>
    <w:rsid w:val="00947FF6"/>
    <w:rsid w:val="00950DBD"/>
    <w:rsid w:val="00951523"/>
    <w:rsid w:val="00951816"/>
    <w:rsid w:val="0095185F"/>
    <w:rsid w:val="00953819"/>
    <w:rsid w:val="00953AAC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6A7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4825"/>
    <w:rsid w:val="00A061C2"/>
    <w:rsid w:val="00A0632E"/>
    <w:rsid w:val="00A07A49"/>
    <w:rsid w:val="00A10D9D"/>
    <w:rsid w:val="00A11224"/>
    <w:rsid w:val="00A112E9"/>
    <w:rsid w:val="00A12C9D"/>
    <w:rsid w:val="00A1514A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5DD2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A76"/>
    <w:rsid w:val="00A43DBA"/>
    <w:rsid w:val="00A44CAA"/>
    <w:rsid w:val="00A4715A"/>
    <w:rsid w:val="00A47509"/>
    <w:rsid w:val="00A47D3F"/>
    <w:rsid w:val="00A50EEB"/>
    <w:rsid w:val="00A51527"/>
    <w:rsid w:val="00A51564"/>
    <w:rsid w:val="00A5168E"/>
    <w:rsid w:val="00A51A52"/>
    <w:rsid w:val="00A52103"/>
    <w:rsid w:val="00A5422E"/>
    <w:rsid w:val="00A54271"/>
    <w:rsid w:val="00A547C5"/>
    <w:rsid w:val="00A54D78"/>
    <w:rsid w:val="00A55011"/>
    <w:rsid w:val="00A55AF1"/>
    <w:rsid w:val="00A55E58"/>
    <w:rsid w:val="00A568E2"/>
    <w:rsid w:val="00A57B23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2874"/>
    <w:rsid w:val="00A83947"/>
    <w:rsid w:val="00A83BA9"/>
    <w:rsid w:val="00A843EA"/>
    <w:rsid w:val="00A85E4E"/>
    <w:rsid w:val="00A86B03"/>
    <w:rsid w:val="00A86C3E"/>
    <w:rsid w:val="00A86F2E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120B"/>
    <w:rsid w:val="00AB2264"/>
    <w:rsid w:val="00AB22AF"/>
    <w:rsid w:val="00AB2645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F15"/>
    <w:rsid w:val="00AD72D5"/>
    <w:rsid w:val="00AD79B4"/>
    <w:rsid w:val="00AE0652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4389"/>
    <w:rsid w:val="00AF5BA6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05A50"/>
    <w:rsid w:val="00B10C89"/>
    <w:rsid w:val="00B10E42"/>
    <w:rsid w:val="00B1166C"/>
    <w:rsid w:val="00B12A25"/>
    <w:rsid w:val="00B12A72"/>
    <w:rsid w:val="00B12C12"/>
    <w:rsid w:val="00B12D18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C02"/>
    <w:rsid w:val="00B27E14"/>
    <w:rsid w:val="00B30393"/>
    <w:rsid w:val="00B30E5D"/>
    <w:rsid w:val="00B3109E"/>
    <w:rsid w:val="00B31440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525D"/>
    <w:rsid w:val="00B67087"/>
    <w:rsid w:val="00B67718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56A"/>
    <w:rsid w:val="00BF082A"/>
    <w:rsid w:val="00BF157C"/>
    <w:rsid w:val="00BF4D7E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2810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1A4D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5DB"/>
    <w:rsid w:val="00C77C22"/>
    <w:rsid w:val="00C77F0B"/>
    <w:rsid w:val="00C80153"/>
    <w:rsid w:val="00C80432"/>
    <w:rsid w:val="00C80434"/>
    <w:rsid w:val="00C80A9B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7CA"/>
    <w:rsid w:val="00CD0806"/>
    <w:rsid w:val="00CD0ECF"/>
    <w:rsid w:val="00CD2E14"/>
    <w:rsid w:val="00CD3C0D"/>
    <w:rsid w:val="00CD3E35"/>
    <w:rsid w:val="00CD4062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6AE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2289"/>
    <w:rsid w:val="00D22CE3"/>
    <w:rsid w:val="00D23C38"/>
    <w:rsid w:val="00D242A9"/>
    <w:rsid w:val="00D2486A"/>
    <w:rsid w:val="00D25FC3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5832"/>
    <w:rsid w:val="00D46056"/>
    <w:rsid w:val="00D50678"/>
    <w:rsid w:val="00D50D3E"/>
    <w:rsid w:val="00D50DAA"/>
    <w:rsid w:val="00D519F2"/>
    <w:rsid w:val="00D526F3"/>
    <w:rsid w:val="00D5281D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46D2"/>
    <w:rsid w:val="00D8573B"/>
    <w:rsid w:val="00D862D2"/>
    <w:rsid w:val="00D870C3"/>
    <w:rsid w:val="00D87AA9"/>
    <w:rsid w:val="00D87DD3"/>
    <w:rsid w:val="00D909D7"/>
    <w:rsid w:val="00D90F8E"/>
    <w:rsid w:val="00D910F8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4F9"/>
    <w:rsid w:val="00DC75D0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716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5A0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5C61"/>
    <w:rsid w:val="00E06897"/>
    <w:rsid w:val="00E06A18"/>
    <w:rsid w:val="00E06D5F"/>
    <w:rsid w:val="00E07016"/>
    <w:rsid w:val="00E111AE"/>
    <w:rsid w:val="00E12A2F"/>
    <w:rsid w:val="00E12BAD"/>
    <w:rsid w:val="00E13293"/>
    <w:rsid w:val="00E14CAF"/>
    <w:rsid w:val="00E15518"/>
    <w:rsid w:val="00E155D4"/>
    <w:rsid w:val="00E15D6F"/>
    <w:rsid w:val="00E16657"/>
    <w:rsid w:val="00E16AB0"/>
    <w:rsid w:val="00E22174"/>
    <w:rsid w:val="00E22ED9"/>
    <w:rsid w:val="00E22FB7"/>
    <w:rsid w:val="00E25592"/>
    <w:rsid w:val="00E25B36"/>
    <w:rsid w:val="00E262B0"/>
    <w:rsid w:val="00E26C9F"/>
    <w:rsid w:val="00E272A0"/>
    <w:rsid w:val="00E30219"/>
    <w:rsid w:val="00E307FD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61DE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A5D3B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7732"/>
    <w:rsid w:val="00EB7F82"/>
    <w:rsid w:val="00EC0150"/>
    <w:rsid w:val="00EC1824"/>
    <w:rsid w:val="00EC2359"/>
    <w:rsid w:val="00EC5206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5166"/>
    <w:rsid w:val="00ED714E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67ED"/>
    <w:rsid w:val="00F070F7"/>
    <w:rsid w:val="00F07C95"/>
    <w:rsid w:val="00F10127"/>
    <w:rsid w:val="00F108A3"/>
    <w:rsid w:val="00F12870"/>
    <w:rsid w:val="00F131D3"/>
    <w:rsid w:val="00F13419"/>
    <w:rsid w:val="00F1343C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340A"/>
    <w:rsid w:val="00F24358"/>
    <w:rsid w:val="00F2468F"/>
    <w:rsid w:val="00F247DB"/>
    <w:rsid w:val="00F24D00"/>
    <w:rsid w:val="00F24DA5"/>
    <w:rsid w:val="00F2620A"/>
    <w:rsid w:val="00F265FB"/>
    <w:rsid w:val="00F26D94"/>
    <w:rsid w:val="00F2745C"/>
    <w:rsid w:val="00F301DF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3396"/>
    <w:rsid w:val="00F455DC"/>
    <w:rsid w:val="00F45D85"/>
    <w:rsid w:val="00F46F49"/>
    <w:rsid w:val="00F50F12"/>
    <w:rsid w:val="00F51A5A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4E17"/>
    <w:rsid w:val="00F6578B"/>
    <w:rsid w:val="00F65B92"/>
    <w:rsid w:val="00F66C68"/>
    <w:rsid w:val="00F6722A"/>
    <w:rsid w:val="00F7021B"/>
    <w:rsid w:val="00F702DD"/>
    <w:rsid w:val="00F70663"/>
    <w:rsid w:val="00F70B2B"/>
    <w:rsid w:val="00F70D98"/>
    <w:rsid w:val="00F70ED3"/>
    <w:rsid w:val="00F7149E"/>
    <w:rsid w:val="00F72210"/>
    <w:rsid w:val="00F7342A"/>
    <w:rsid w:val="00F74AF6"/>
    <w:rsid w:val="00F7605C"/>
    <w:rsid w:val="00F76AC4"/>
    <w:rsid w:val="00F771AA"/>
    <w:rsid w:val="00F77661"/>
    <w:rsid w:val="00F778C2"/>
    <w:rsid w:val="00F82DCF"/>
    <w:rsid w:val="00F8350A"/>
    <w:rsid w:val="00F84D84"/>
    <w:rsid w:val="00F84FE1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1FD2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15F86CCC-0BA5-DC4A-A22C-CCCF515B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6</cp:revision>
  <cp:lastPrinted>2020-12-29T07:17:00Z</cp:lastPrinted>
  <dcterms:created xsi:type="dcterms:W3CDTF">2020-12-29T07:17:00Z</dcterms:created>
  <dcterms:modified xsi:type="dcterms:W3CDTF">2020-12-29T07:35:00Z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